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43A" w:rsidRDefault="00A2043A" w:rsidP="00A2043A">
      <w:pPr>
        <w:spacing w:after="0"/>
        <w:ind w:left="720" w:firstLine="720"/>
        <w:rPr>
          <w:rFonts w:ascii="Arial" w:hAnsi="Arial" w:cs="Arial"/>
          <w:sz w:val="24"/>
          <w:szCs w:val="24"/>
          <w:lang w:val="mn-MN"/>
        </w:rPr>
      </w:pPr>
      <w:r>
        <w:rPr>
          <w:rFonts w:ascii="Arial" w:hAnsi="Arial" w:cs="Arial"/>
          <w:sz w:val="24"/>
          <w:szCs w:val="24"/>
          <w:lang w:val="mn-MN"/>
        </w:rPr>
        <w:t xml:space="preserve">САНХҮҮГИЙН ХЯНАЛТ, АУДИТЫН АЛБАНЫ </w:t>
      </w:r>
      <w:r>
        <w:rPr>
          <w:rFonts w:ascii="Arial" w:hAnsi="Arial" w:cs="Arial"/>
          <w:sz w:val="24"/>
          <w:szCs w:val="24"/>
        </w:rPr>
        <w:t xml:space="preserve">03 </w:t>
      </w:r>
      <w:r>
        <w:rPr>
          <w:rFonts w:ascii="Arial" w:hAnsi="Arial" w:cs="Arial"/>
          <w:sz w:val="24"/>
          <w:szCs w:val="24"/>
          <w:lang w:val="mn-MN"/>
        </w:rPr>
        <w:t>ДУГААР САРД</w:t>
      </w:r>
    </w:p>
    <w:p w:rsidR="00A2043A" w:rsidRDefault="00A2043A" w:rsidP="00A2043A">
      <w:pPr>
        <w:spacing w:after="0" w:line="480" w:lineRule="auto"/>
        <w:ind w:left="2880" w:firstLine="310"/>
        <w:rPr>
          <w:rFonts w:ascii="Arial" w:hAnsi="Arial" w:cs="Arial"/>
          <w:sz w:val="24"/>
          <w:szCs w:val="24"/>
          <w:lang w:val="mn-MN"/>
        </w:rPr>
      </w:pPr>
      <w:r>
        <w:rPr>
          <w:rFonts w:ascii="Arial" w:hAnsi="Arial" w:cs="Arial"/>
          <w:sz w:val="24"/>
          <w:szCs w:val="24"/>
          <w:lang w:val="mn-MN"/>
        </w:rPr>
        <w:t>ХИЙСЭН АЖЛЫН ТОВЧ ТАЙЛАН</w:t>
      </w:r>
    </w:p>
    <w:p w:rsidR="00A2043A" w:rsidRDefault="00A2043A" w:rsidP="00A2043A">
      <w:pPr>
        <w:spacing w:after="0" w:line="480" w:lineRule="auto"/>
        <w:rPr>
          <w:rFonts w:ascii="Arial" w:hAnsi="Arial" w:cs="Arial"/>
          <w:sz w:val="24"/>
          <w:szCs w:val="24"/>
          <w:lang w:val="mn-MN"/>
        </w:rPr>
      </w:pPr>
      <w:r>
        <w:rPr>
          <w:rFonts w:ascii="Arial" w:hAnsi="Arial" w:cs="Arial"/>
          <w:sz w:val="24"/>
          <w:szCs w:val="24"/>
          <w:lang w:val="mn-MN"/>
        </w:rPr>
        <w:t>202</w:t>
      </w:r>
      <w:r>
        <w:rPr>
          <w:rFonts w:ascii="Arial" w:hAnsi="Arial" w:cs="Arial"/>
          <w:sz w:val="24"/>
          <w:szCs w:val="24"/>
        </w:rPr>
        <w:t>3</w:t>
      </w:r>
      <w:r>
        <w:rPr>
          <w:rFonts w:ascii="Arial" w:hAnsi="Arial" w:cs="Arial"/>
          <w:sz w:val="24"/>
          <w:szCs w:val="24"/>
          <w:lang w:val="mn-MN"/>
        </w:rPr>
        <w:t>-</w:t>
      </w:r>
      <w:r w:rsidRPr="00A2043A">
        <w:rPr>
          <w:rFonts w:ascii="Arial" w:hAnsi="Arial" w:cs="Arial"/>
          <w:sz w:val="24"/>
          <w:szCs w:val="24"/>
          <w:lang w:val="mn-MN"/>
        </w:rPr>
        <w:t>03</w:t>
      </w:r>
      <w:r>
        <w:rPr>
          <w:rFonts w:ascii="Arial" w:hAnsi="Arial" w:cs="Arial"/>
          <w:sz w:val="24"/>
          <w:szCs w:val="24"/>
          <w:lang w:val="mn-MN"/>
        </w:rPr>
        <w:t>-</w:t>
      </w:r>
      <w:r w:rsidRPr="00A2043A">
        <w:rPr>
          <w:rFonts w:ascii="Arial" w:hAnsi="Arial" w:cs="Arial"/>
          <w:sz w:val="24"/>
          <w:szCs w:val="24"/>
          <w:lang w:val="mn-MN"/>
        </w:rPr>
        <w:t>31</w:t>
      </w:r>
      <w:r w:rsidRPr="00A2043A">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Баруун-Урт</w:t>
      </w:r>
    </w:p>
    <w:p w:rsidR="00A2043A" w:rsidRDefault="00A2043A" w:rsidP="00A2043A">
      <w:pPr>
        <w:spacing w:after="0" w:line="360" w:lineRule="auto"/>
        <w:ind w:firstLine="550"/>
        <w:jc w:val="both"/>
        <w:rPr>
          <w:rFonts w:ascii="Arial" w:hAnsi="Arial" w:cs="Arial"/>
          <w:b/>
          <w:bCs/>
          <w:sz w:val="24"/>
          <w:szCs w:val="24"/>
          <w:lang w:val="mn-MN"/>
        </w:rPr>
      </w:pPr>
      <w:r>
        <w:rPr>
          <w:rFonts w:ascii="Arial" w:hAnsi="Arial" w:cs="Arial"/>
          <w:b/>
          <w:bCs/>
          <w:sz w:val="24"/>
          <w:szCs w:val="24"/>
          <w:lang w:val="mn-MN"/>
        </w:rPr>
        <w:t>Хяналт шалгалтын мэдээлэл:</w:t>
      </w:r>
    </w:p>
    <w:p w:rsidR="00A2043A" w:rsidRPr="00A2043A" w:rsidRDefault="00A2043A" w:rsidP="00A2043A">
      <w:pPr>
        <w:spacing w:after="0" w:line="360" w:lineRule="auto"/>
        <w:ind w:firstLine="550"/>
        <w:jc w:val="both"/>
        <w:rPr>
          <w:szCs w:val="24"/>
          <w:lang w:val="mn-MN"/>
        </w:rPr>
      </w:pPr>
      <w:r>
        <w:rPr>
          <w:rFonts w:ascii="Arial" w:hAnsi="Arial" w:cs="Arial"/>
          <w:sz w:val="24"/>
          <w:szCs w:val="24"/>
          <w:lang w:val="mn-MN"/>
        </w:rPr>
        <w:t>Санхүүгийн хяналт, аудитын албаны 20</w:t>
      </w:r>
      <w:r>
        <w:rPr>
          <w:rFonts w:ascii="Arial" w:hAnsi="Arial" w:cs="Arial"/>
          <w:sz w:val="24"/>
          <w:szCs w:val="24"/>
          <w:lang w:val="mn-MN"/>
        </w:rPr>
        <w:t>2</w:t>
      </w:r>
      <w:r w:rsidRPr="00A2043A">
        <w:rPr>
          <w:rFonts w:ascii="Arial" w:hAnsi="Arial" w:cs="Arial"/>
          <w:sz w:val="24"/>
          <w:szCs w:val="24"/>
          <w:lang w:val="mn-MN"/>
        </w:rPr>
        <w:t>3</w:t>
      </w:r>
      <w:r>
        <w:rPr>
          <w:rFonts w:ascii="Arial" w:hAnsi="Arial" w:cs="Arial"/>
          <w:sz w:val="24"/>
          <w:szCs w:val="24"/>
          <w:lang w:val="mn-MN"/>
        </w:rPr>
        <w:t xml:space="preserve"> онд дэвшүүлсэн зорилт, хийж гүйцэтгэх ажлын төлөвлөгөө, үр дүнгийн гэрээний дагуу Монгол Улсын  Төсвийн тухай, Төрийн хяналт шалгалтын тухай, Нягтлан бодох бүртгэлийн тухай, Төрийн болон орон нутгийн өмчийн тухай, Төрийн болон орон нутгийн өмчийн хөрөнгөөр бараа, ажил, үйлчилгээ худалдан авах тухай, Шилэн дансны тухай  хууль болон бусад холбогдох хууль тогтоомж түүнийг үндэслэн Төрийн эрх бүхий байгууллагаас нийтээр дагаж мөрдөхөөр тогтоосон дүрэм, журам, стандартын биелэлт, хэрэгжилтэнд хяналт тавьж, тухайн байгууллагын өмч хөрөнгийн ашиглалт, зарцуулалтад дүгнэлт өгөх илэрсэн зөрчил дутагдлыг арилгуулах, мэргэжлийн заавар зөвлөмж өгч ажиллалаа.</w:t>
      </w:r>
    </w:p>
    <w:p w:rsidR="00A2043A" w:rsidRDefault="00A2043A" w:rsidP="00A2043A">
      <w:pPr>
        <w:spacing w:before="120" w:after="0" w:line="360" w:lineRule="auto"/>
        <w:ind w:firstLine="550"/>
        <w:jc w:val="both"/>
        <w:rPr>
          <w:rFonts w:ascii="Arial" w:hAnsi="Arial" w:cs="Arial"/>
          <w:sz w:val="24"/>
          <w:szCs w:val="24"/>
          <w:lang w:val="mn-MN"/>
        </w:rPr>
      </w:pPr>
      <w:r>
        <w:rPr>
          <w:rFonts w:ascii="Arial" w:hAnsi="Arial" w:cs="Arial"/>
          <w:sz w:val="24"/>
          <w:szCs w:val="24"/>
          <w:lang w:val="mn-MN"/>
        </w:rPr>
        <w:t>А</w:t>
      </w:r>
      <w:r>
        <w:rPr>
          <w:rFonts w:ascii="Arial" w:hAnsi="Arial" w:cs="Arial"/>
          <w:sz w:val="24"/>
          <w:szCs w:val="24"/>
          <w:lang w:val="mn-MN"/>
        </w:rPr>
        <w:t>лбаны даргын баталсан 2</w:t>
      </w:r>
      <w:r>
        <w:rPr>
          <w:rFonts w:ascii="Arial" w:hAnsi="Arial" w:cs="Arial"/>
          <w:sz w:val="24"/>
          <w:szCs w:val="24"/>
          <w:lang w:val="mn-MN"/>
        </w:rPr>
        <w:t>023 оны 03</w:t>
      </w:r>
      <w:r w:rsidR="00A26209">
        <w:rPr>
          <w:rFonts w:ascii="Arial" w:hAnsi="Arial" w:cs="Arial"/>
          <w:sz w:val="24"/>
          <w:szCs w:val="24"/>
          <w:lang w:val="mn-MN"/>
        </w:rPr>
        <w:t xml:space="preserve"> дугаар сарын 15</w:t>
      </w:r>
      <w:r>
        <w:rPr>
          <w:rFonts w:ascii="Arial" w:hAnsi="Arial" w:cs="Arial"/>
          <w:sz w:val="24"/>
          <w:szCs w:val="24"/>
          <w:lang w:val="mn-MN"/>
        </w:rPr>
        <w:t>-ны өдрийн 01</w:t>
      </w:r>
      <w:r w:rsidR="00A26209">
        <w:rPr>
          <w:rFonts w:ascii="Arial" w:hAnsi="Arial" w:cs="Arial"/>
          <w:sz w:val="24"/>
          <w:szCs w:val="24"/>
          <w:lang w:val="mn-MN"/>
        </w:rPr>
        <w:t xml:space="preserve"> тоот санхүүгийн хяналт шалгалтын</w:t>
      </w:r>
      <w:bookmarkStart w:id="0" w:name="_GoBack"/>
      <w:bookmarkEnd w:id="0"/>
      <w:r>
        <w:rPr>
          <w:rFonts w:ascii="Arial" w:hAnsi="Arial" w:cs="Arial"/>
          <w:sz w:val="24"/>
          <w:szCs w:val="24"/>
          <w:lang w:val="mn-MN"/>
        </w:rPr>
        <w:t xml:space="preserve"> удирдамжийн дагуу </w:t>
      </w:r>
      <w:r>
        <w:rPr>
          <w:rFonts w:ascii="Arial" w:hAnsi="Arial" w:cs="Arial"/>
          <w:sz w:val="24"/>
          <w:szCs w:val="24"/>
          <w:lang w:val="mn-MN"/>
        </w:rPr>
        <w:t>аймгийн Биеийн тамир, спортын газрын 2021-2022 оны санхүүгийн үйл ажиллагаанд санхүүгийн хяналт шалгалт хийгдэж байна. Албаны даргын баталсан 2023 оны 03 дугаар сарын 29-ний өдрийн 01, 02 тоот</w:t>
      </w:r>
      <w:r>
        <w:rPr>
          <w:rFonts w:ascii="Arial" w:hAnsi="Arial" w:cs="Arial"/>
          <w:sz w:val="24"/>
          <w:szCs w:val="24"/>
          <w:lang w:val="mn-MN"/>
        </w:rPr>
        <w:t xml:space="preserve"> </w:t>
      </w:r>
      <w:r>
        <w:rPr>
          <w:rFonts w:ascii="Arial" w:hAnsi="Arial" w:cs="Arial"/>
          <w:sz w:val="24"/>
          <w:szCs w:val="24"/>
          <w:lang w:val="mn-MN"/>
        </w:rPr>
        <w:t xml:space="preserve">дотоод аудитын шалгалтын </w:t>
      </w:r>
      <w:r>
        <w:rPr>
          <w:rFonts w:ascii="Arial" w:hAnsi="Arial" w:cs="Arial"/>
          <w:sz w:val="24"/>
          <w:szCs w:val="24"/>
          <w:lang w:val="mn-MN"/>
        </w:rPr>
        <w:t xml:space="preserve">удирдамжийн дагуу аймгийн </w:t>
      </w:r>
      <w:r>
        <w:rPr>
          <w:rFonts w:ascii="Arial" w:hAnsi="Arial" w:cs="Arial"/>
          <w:sz w:val="24"/>
          <w:szCs w:val="24"/>
          <w:lang w:val="mn-MN"/>
        </w:rPr>
        <w:t>Боловсрол Өргөө нэгдсэн дотуур байр, Угсаатны зүйн музейн 2021-2022</w:t>
      </w:r>
      <w:r>
        <w:rPr>
          <w:rFonts w:ascii="Arial" w:hAnsi="Arial" w:cs="Arial"/>
          <w:sz w:val="24"/>
          <w:szCs w:val="24"/>
          <w:lang w:val="mn-MN"/>
        </w:rPr>
        <w:t xml:space="preserve"> оны үйл ажиллагаанд</w:t>
      </w:r>
      <w:r>
        <w:rPr>
          <w:rFonts w:ascii="Arial" w:hAnsi="Arial" w:cs="Arial"/>
          <w:sz w:val="24"/>
          <w:szCs w:val="24"/>
          <w:lang w:val="mn-MN"/>
        </w:rPr>
        <w:t xml:space="preserve"> дотоод аудитын шалгалтыг хийж эхлээд</w:t>
      </w:r>
      <w:r>
        <w:rPr>
          <w:rFonts w:ascii="Arial" w:hAnsi="Arial" w:cs="Arial"/>
          <w:sz w:val="24"/>
          <w:szCs w:val="24"/>
          <w:lang w:val="mn-MN"/>
        </w:rPr>
        <w:t xml:space="preserve"> байна.</w:t>
      </w:r>
    </w:p>
    <w:p w:rsidR="00A2043A" w:rsidRDefault="00A2043A" w:rsidP="00A2043A">
      <w:pPr>
        <w:spacing w:before="120" w:after="0" w:line="360" w:lineRule="auto"/>
        <w:ind w:firstLine="540"/>
        <w:jc w:val="both"/>
        <w:rPr>
          <w:rFonts w:ascii="Arial" w:hAnsi="Arial" w:cs="Arial"/>
          <w:b/>
          <w:sz w:val="24"/>
          <w:szCs w:val="24"/>
          <w:lang w:val="mn-MN"/>
        </w:rPr>
      </w:pPr>
      <w:r>
        <w:rPr>
          <w:rFonts w:ascii="Arial" w:hAnsi="Arial" w:cs="Arial"/>
          <w:b/>
          <w:sz w:val="24"/>
          <w:szCs w:val="24"/>
          <w:lang w:val="mn-MN"/>
        </w:rPr>
        <w:t>Бусад мэдээлэл:</w:t>
      </w:r>
    </w:p>
    <w:p w:rsidR="00A2043A" w:rsidRDefault="00A2043A" w:rsidP="00A2043A">
      <w:pPr>
        <w:spacing w:after="0" w:line="360" w:lineRule="auto"/>
        <w:ind w:firstLine="540"/>
        <w:jc w:val="both"/>
        <w:rPr>
          <w:rFonts w:ascii="Arial" w:hAnsi="Arial" w:cs="Arial"/>
          <w:sz w:val="24"/>
          <w:szCs w:val="24"/>
          <w:lang w:val="mn-MN"/>
        </w:rPr>
      </w:pPr>
      <w:r>
        <w:rPr>
          <w:rFonts w:ascii="Arial" w:hAnsi="Arial" w:cs="Arial"/>
          <w:sz w:val="24"/>
          <w:szCs w:val="24"/>
          <w:lang w:val="mn-MN"/>
        </w:rPr>
        <w:t>Тус алба</w:t>
      </w:r>
      <w:r>
        <w:rPr>
          <w:rFonts w:ascii="Arial" w:hAnsi="Arial" w:cs="Arial"/>
          <w:sz w:val="24"/>
          <w:szCs w:val="24"/>
          <w:lang w:val="mn-MN"/>
        </w:rPr>
        <w:t xml:space="preserve">нд Санхүүгийн хяналт шалгалтын улсын байцаагч, дотоод аудиторын ажлын сул байр гарсан тул Төрийн албаны зөвлөлийн Сүхбаатар аймаг дахь салбар зөвлөлөөр тус орон тоог нөхөх тусгай шалгалтыг зарлуулан ажиллалаа. Мөн албаны дарга </w:t>
      </w:r>
      <w:r w:rsidR="00A26209">
        <w:rPr>
          <w:rFonts w:ascii="Arial" w:hAnsi="Arial" w:cs="Arial"/>
          <w:sz w:val="24"/>
          <w:szCs w:val="24"/>
          <w:lang w:val="mn-MN"/>
        </w:rPr>
        <w:t>болон 4-н дотоод аудитор нар Улаанбаатар хотод Сангийн Яам болон Дорнод, Орхон аймгуудын хамтарсан сургалтад оролцсон. Баруун-Урт сумаас зохион байгуулсан “Бүх нийтийн цэвэрлэгээнд” оролцож тус сумаас хуваарилаж өгсөн газрын хог хаягдлыг цэвэрлэж, нийтийн хог цэгт хогийг асгасан.</w:t>
      </w:r>
      <w:r>
        <w:rPr>
          <w:rFonts w:ascii="Arial" w:hAnsi="Arial" w:cs="Arial"/>
          <w:sz w:val="24"/>
          <w:szCs w:val="24"/>
          <w:lang w:val="mn-MN"/>
        </w:rPr>
        <w:tab/>
      </w:r>
    </w:p>
    <w:p w:rsidR="00A2043A" w:rsidRDefault="00A2043A" w:rsidP="00A2043A">
      <w:pPr>
        <w:spacing w:after="0" w:line="480" w:lineRule="auto"/>
        <w:ind w:left="2880" w:firstLine="720"/>
        <w:jc w:val="both"/>
        <w:rPr>
          <w:rFonts w:ascii="Arial" w:hAnsi="Arial" w:cs="Arial"/>
          <w:sz w:val="24"/>
          <w:szCs w:val="24"/>
          <w:lang w:val="mn-MN"/>
        </w:rPr>
      </w:pPr>
    </w:p>
    <w:p w:rsidR="00A2043A" w:rsidRDefault="00A2043A" w:rsidP="00A2043A">
      <w:pPr>
        <w:spacing w:after="0" w:line="360" w:lineRule="auto"/>
        <w:ind w:left="2880" w:firstLine="720"/>
        <w:jc w:val="both"/>
        <w:rPr>
          <w:rFonts w:ascii="Arial" w:hAnsi="Arial" w:cs="Arial"/>
          <w:sz w:val="24"/>
          <w:szCs w:val="24"/>
          <w:lang w:val="mn-MN"/>
        </w:rPr>
      </w:pPr>
      <w:r>
        <w:rPr>
          <w:rFonts w:ascii="Arial" w:hAnsi="Arial" w:cs="Arial"/>
          <w:sz w:val="24"/>
          <w:szCs w:val="24"/>
          <w:lang w:val="mn-MN"/>
        </w:rPr>
        <w:t>ТАЙЛАН БИЧСЭН:</w:t>
      </w:r>
    </w:p>
    <w:p w:rsidR="00A2043A" w:rsidRDefault="00A2043A" w:rsidP="00A2043A">
      <w:pPr>
        <w:spacing w:after="0" w:line="360" w:lineRule="auto"/>
        <w:ind w:firstLine="540"/>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НЯГТЛАН БОДОГЧ</w:t>
      </w:r>
      <w:r>
        <w:rPr>
          <w:rFonts w:ascii="Arial" w:hAnsi="Arial" w:cs="Arial"/>
          <w:sz w:val="24"/>
          <w:szCs w:val="24"/>
          <w:lang w:val="mn-MN"/>
        </w:rPr>
        <w:tab/>
      </w:r>
      <w:r>
        <w:rPr>
          <w:rFonts w:ascii="Arial" w:hAnsi="Arial" w:cs="Arial"/>
          <w:sz w:val="24"/>
          <w:szCs w:val="24"/>
          <w:lang w:val="mn-MN"/>
        </w:rPr>
        <w:tab/>
        <w:t xml:space="preserve">       </w:t>
      </w:r>
      <w:r>
        <w:rPr>
          <w:rFonts w:ascii="Arial" w:hAnsi="Arial" w:cs="Arial"/>
          <w:sz w:val="24"/>
          <w:szCs w:val="24"/>
          <w:lang w:val="mn-MN"/>
        </w:rPr>
        <w:tab/>
        <w:t>Б.УЯНГАНЯМ</w:t>
      </w:r>
    </w:p>
    <w:p w:rsidR="00BB4345" w:rsidRPr="00A2043A" w:rsidRDefault="00BB4345">
      <w:pPr>
        <w:rPr>
          <w:lang w:val="mn-MN"/>
        </w:rPr>
      </w:pPr>
    </w:p>
    <w:sectPr w:rsidR="00BB4345" w:rsidRPr="00A2043A" w:rsidSect="00A2043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43A"/>
    <w:rsid w:val="00A2043A"/>
    <w:rsid w:val="00A26209"/>
    <w:rsid w:val="00BB4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3A"/>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3A"/>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2023-03-31T01:01:00Z</dcterms:created>
  <dcterms:modified xsi:type="dcterms:W3CDTF">2023-03-31T01:17:00Z</dcterms:modified>
</cp:coreProperties>
</file>